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B2C5" w14:textId="32E44D7C" w:rsidR="00C53DFB" w:rsidRDefault="00C53DFB" w:rsidP="00FF5E7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53DF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7102F8" wp14:editId="1A72F4EF">
            <wp:simplePos x="0" y="0"/>
            <wp:positionH relativeFrom="column">
              <wp:posOffset>5256530</wp:posOffset>
            </wp:positionH>
            <wp:positionV relativeFrom="paragraph">
              <wp:posOffset>-5080</wp:posOffset>
            </wp:positionV>
            <wp:extent cx="1110615" cy="802640"/>
            <wp:effectExtent l="0" t="0" r="0" b="0"/>
            <wp:wrapNone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5CA49674-7C4E-7CBC-5812-215E36782B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5CA49674-7C4E-7CBC-5812-215E36782B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0208E" w14:textId="5D6AABDF" w:rsidR="00C53DFB" w:rsidRDefault="00C53DFB" w:rsidP="00FF5E7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5D7D49" w14:textId="77777777" w:rsidR="00C53DFB" w:rsidRPr="00C53DFB" w:rsidRDefault="00C53DFB" w:rsidP="00FF5E7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579406" w14:textId="59EB4C8B" w:rsidR="006608D1" w:rsidRPr="00C53DFB" w:rsidRDefault="00087DD9" w:rsidP="00FF5E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3DFB">
        <w:rPr>
          <w:rFonts w:ascii="Arial" w:hAnsi="Arial" w:cs="Arial"/>
          <w:b/>
          <w:bCs/>
          <w:sz w:val="32"/>
          <w:szCs w:val="32"/>
          <w:u w:val="single"/>
        </w:rPr>
        <w:t>Produktbeschreibung gemäß dem aktuellen Produktsicherheitsgesetz</w:t>
      </w:r>
    </w:p>
    <w:p w14:paraId="11ABC7CF" w14:textId="77777777" w:rsidR="00C53DFB" w:rsidRPr="00C53DFB" w:rsidRDefault="00C53DFB" w:rsidP="00FF5E7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D3A55D" w14:textId="52102D07" w:rsidR="00FF5E7F" w:rsidRPr="00A059C1" w:rsidRDefault="00087DD9" w:rsidP="00087D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059C1">
        <w:rPr>
          <w:rFonts w:ascii="Arial" w:hAnsi="Arial" w:cs="Arial"/>
          <w:b/>
          <w:bCs/>
          <w:sz w:val="24"/>
          <w:szCs w:val="24"/>
          <w:u w:val="single"/>
        </w:rPr>
        <w:t>Produktname:</w:t>
      </w:r>
      <w:r w:rsidR="00C53DFB" w:rsidRPr="00A059C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278E9" w:rsidRPr="00A059C1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proofErr w:type="spellStart"/>
      <w:r w:rsidR="00B278E9" w:rsidRPr="00A059C1">
        <w:rPr>
          <w:rFonts w:ascii="Arial" w:hAnsi="Arial" w:cs="Arial"/>
          <w:b/>
          <w:bCs/>
          <w:sz w:val="24"/>
          <w:szCs w:val="24"/>
          <w:u w:val="single"/>
        </w:rPr>
        <w:t>Humbler</w:t>
      </w:r>
      <w:proofErr w:type="spellEnd"/>
      <w:r w:rsidR="00B278E9" w:rsidRPr="00A059C1">
        <w:rPr>
          <w:rFonts w:ascii="Arial" w:hAnsi="Arial" w:cs="Arial"/>
          <w:b/>
          <w:bCs/>
          <w:sz w:val="24"/>
          <w:szCs w:val="24"/>
          <w:u w:val="single"/>
        </w:rPr>
        <w:t xml:space="preserve"> (Hodenpresse)</w:t>
      </w:r>
    </w:p>
    <w:p w14:paraId="5E56AA66" w14:textId="5FACF7C3" w:rsidR="00087DD9" w:rsidRPr="00A059C1" w:rsidRDefault="00FF5E7F" w:rsidP="00087D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059C1">
        <w:rPr>
          <w:rFonts w:ascii="Arial" w:hAnsi="Arial" w:cs="Arial"/>
          <w:b/>
          <w:bCs/>
          <w:sz w:val="24"/>
          <w:szCs w:val="24"/>
          <w:u w:val="single"/>
        </w:rPr>
        <w:t xml:space="preserve">Artikelnummer: </w:t>
      </w:r>
      <w:r w:rsidR="00087DD9" w:rsidRPr="00A059C1">
        <w:rPr>
          <w:rFonts w:ascii="Arial" w:hAnsi="Arial" w:cs="Arial"/>
          <w:sz w:val="24"/>
          <w:szCs w:val="24"/>
          <w:u w:val="single"/>
        </w:rPr>
        <w:t> </w:t>
      </w:r>
      <w:r w:rsidR="00A059C1" w:rsidRPr="00A059C1">
        <w:rPr>
          <w:rFonts w:ascii="Arial" w:hAnsi="Arial" w:cs="Arial"/>
          <w:sz w:val="24"/>
          <w:szCs w:val="24"/>
          <w:u w:val="single"/>
        </w:rPr>
        <w:t xml:space="preserve">schwarz </w:t>
      </w:r>
      <w:r w:rsidR="00C53DFB" w:rsidRPr="00A059C1">
        <w:rPr>
          <w:rFonts w:ascii="Arial" w:hAnsi="Arial" w:cs="Arial"/>
          <w:b/>
          <w:bCs/>
          <w:sz w:val="24"/>
          <w:szCs w:val="24"/>
          <w:u w:val="single"/>
        </w:rPr>
        <w:t>3DPRD-</w:t>
      </w:r>
      <w:r w:rsidR="00B278E9" w:rsidRPr="00A059C1">
        <w:rPr>
          <w:rFonts w:ascii="Arial" w:hAnsi="Arial" w:cs="Arial"/>
          <w:b/>
          <w:bCs/>
          <w:sz w:val="24"/>
          <w:szCs w:val="24"/>
          <w:u w:val="single"/>
        </w:rPr>
        <w:t>009-I</w:t>
      </w:r>
      <w:r w:rsidR="00A059C1" w:rsidRPr="00A059C1">
        <w:rPr>
          <w:rFonts w:ascii="Arial" w:hAnsi="Arial" w:cs="Arial"/>
          <w:b/>
          <w:bCs/>
          <w:sz w:val="24"/>
          <w:szCs w:val="24"/>
          <w:u w:val="single"/>
        </w:rPr>
        <w:t xml:space="preserve"> und pink </w:t>
      </w:r>
      <w:r w:rsidR="00A059C1" w:rsidRPr="00A059C1">
        <w:rPr>
          <w:rFonts w:ascii="Arial" w:hAnsi="Arial" w:cs="Arial"/>
          <w:b/>
          <w:bCs/>
          <w:sz w:val="24"/>
          <w:szCs w:val="24"/>
          <w:u w:val="single"/>
        </w:rPr>
        <w:t>3DPRD-018-R</w:t>
      </w:r>
    </w:p>
    <w:p w14:paraId="0728DE09" w14:textId="29E0BF13" w:rsidR="00087DD9" w:rsidRPr="00C53DFB" w:rsidRDefault="00087DD9" w:rsidP="00087DD9">
      <w:pPr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Produktbeschreibung:</w:t>
      </w:r>
      <w:r w:rsidRPr="00C53DFB">
        <w:rPr>
          <w:rFonts w:ascii="Arial" w:hAnsi="Arial" w:cs="Arial"/>
          <w:sz w:val="24"/>
          <w:szCs w:val="24"/>
        </w:rPr>
        <w:t xml:space="preserve"> Dieses Produkt besteht aus hochwertigem </w:t>
      </w:r>
      <w:proofErr w:type="spellStart"/>
      <w:r w:rsidRPr="00C53DFB">
        <w:rPr>
          <w:rFonts w:ascii="Arial" w:hAnsi="Arial" w:cs="Arial"/>
          <w:sz w:val="24"/>
          <w:szCs w:val="24"/>
        </w:rPr>
        <w:t>Polylactid</w:t>
      </w:r>
      <w:proofErr w:type="spellEnd"/>
      <w:r w:rsidRPr="00C53DFB">
        <w:rPr>
          <w:rFonts w:ascii="Arial" w:hAnsi="Arial" w:cs="Arial"/>
          <w:sz w:val="24"/>
          <w:szCs w:val="24"/>
        </w:rPr>
        <w:t xml:space="preserve"> (PLA) und zeichnet sich durch seine umweltfreundlichen Eigenschaften aus. Es ist für eine Vielzahl von Anwendungen geeignet, bietet jedoch einige </w:t>
      </w:r>
      <w:r w:rsidRPr="00C53DFB">
        <w:rPr>
          <w:rFonts w:ascii="Arial" w:hAnsi="Arial" w:cs="Arial"/>
          <w:b/>
          <w:bCs/>
          <w:sz w:val="24"/>
          <w:szCs w:val="24"/>
        </w:rPr>
        <w:t>Wichtige Sicherheitshinweise:</w:t>
      </w:r>
    </w:p>
    <w:p w14:paraId="54BAC315" w14:textId="5BCD5425" w:rsidR="00B278E9" w:rsidRPr="00B278E9" w:rsidRDefault="00B278E9" w:rsidP="00B278E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278E9">
        <w:rPr>
          <w:rFonts w:ascii="Arial" w:hAnsi="Arial" w:cs="Arial"/>
          <w:b/>
          <w:bCs/>
          <w:sz w:val="24"/>
          <w:szCs w:val="24"/>
        </w:rPr>
        <w:t>Druckstellen und Hautreizungen:</w:t>
      </w:r>
      <w:r w:rsidRPr="00B278E9">
        <w:rPr>
          <w:rFonts w:ascii="Arial" w:hAnsi="Arial" w:cs="Arial"/>
          <w:sz w:val="24"/>
          <w:szCs w:val="24"/>
        </w:rPr>
        <w:t xml:space="preserve"> Wenn der </w:t>
      </w:r>
      <w:proofErr w:type="spellStart"/>
      <w:r w:rsidRPr="00B278E9">
        <w:rPr>
          <w:rFonts w:ascii="Arial" w:hAnsi="Arial" w:cs="Arial"/>
          <w:sz w:val="24"/>
          <w:szCs w:val="24"/>
        </w:rPr>
        <w:t>Humbler</w:t>
      </w:r>
      <w:proofErr w:type="spellEnd"/>
      <w:r w:rsidRPr="00B278E9">
        <w:rPr>
          <w:rFonts w:ascii="Arial" w:hAnsi="Arial" w:cs="Arial"/>
          <w:sz w:val="24"/>
          <w:szCs w:val="24"/>
        </w:rPr>
        <w:t xml:space="preserve"> nicht richtig sitzt oder zu fest angelegt ist, kann dies zu Druckstellen, Hautirritationen oder sogar Verletzungen führen.</w:t>
      </w:r>
      <w:r>
        <w:rPr>
          <w:rFonts w:ascii="Arial" w:hAnsi="Arial" w:cs="Arial"/>
          <w:sz w:val="24"/>
          <w:szCs w:val="24"/>
        </w:rPr>
        <w:t xml:space="preserve"> Bitte machen Sie regelmäßige Pausen!</w:t>
      </w:r>
    </w:p>
    <w:p w14:paraId="72D8685F" w14:textId="17CB9C32" w:rsidR="00B278E9" w:rsidRPr="00B278E9" w:rsidRDefault="00B278E9" w:rsidP="00964DE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278E9">
        <w:rPr>
          <w:rFonts w:ascii="Arial" w:hAnsi="Arial" w:cs="Arial"/>
          <w:b/>
          <w:bCs/>
          <w:sz w:val="24"/>
          <w:szCs w:val="24"/>
        </w:rPr>
        <w:t>Einschränkung der Blutzirkulation:</w:t>
      </w:r>
      <w:r w:rsidRPr="00B278E9">
        <w:rPr>
          <w:rFonts w:ascii="Arial" w:hAnsi="Arial" w:cs="Arial"/>
          <w:sz w:val="24"/>
          <w:szCs w:val="24"/>
        </w:rPr>
        <w:t xml:space="preserve"> Eine zu enge Anwendung kann die Blutzirkulation beeinträchtigen, was zu Schmerzen oder Schwellungen führen kann, weshalb der richtige Sitz zwingend Kontrolliert werden muss.</w:t>
      </w:r>
    </w:p>
    <w:p w14:paraId="5B2BD780" w14:textId="5EEADACA" w:rsidR="00087DD9" w:rsidRPr="00C53DFB" w:rsidRDefault="00087DD9" w:rsidP="006608D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Sturzgefahr:</w:t>
      </w:r>
      <w:r w:rsidRPr="00C53DFB">
        <w:rPr>
          <w:rFonts w:ascii="Arial" w:hAnsi="Arial" w:cs="Arial"/>
          <w:sz w:val="24"/>
          <w:szCs w:val="24"/>
        </w:rPr>
        <w:t> Sollte das Produkt fallen, besteht die Möglichkeit, dass es beschädigt wird. Achten Sie darauf, dass niemand auf das Produkt tritt, um Verletzungen oder Schäden zu vermeiden.</w:t>
      </w:r>
    </w:p>
    <w:p w14:paraId="3BF7371F" w14:textId="77777777" w:rsidR="00087DD9" w:rsidRPr="00C53DFB" w:rsidRDefault="00087DD9" w:rsidP="006608D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Bruchgefahr bei Gewalteinwirkung:</w:t>
      </w:r>
      <w:r w:rsidRPr="00C53DFB">
        <w:rPr>
          <w:rFonts w:ascii="Arial" w:hAnsi="Arial" w:cs="Arial"/>
          <w:sz w:val="24"/>
          <w:szCs w:val="24"/>
        </w:rPr>
        <w:t> Bei sehr starker Gewalteinwirkung könnte das Produkt brechen. Verwenden Sie es daher nicht für Anwendungen, die über die vorgesehenen Nutzung hinausgehen.</w:t>
      </w:r>
    </w:p>
    <w:p w14:paraId="160A7023" w14:textId="77777777" w:rsidR="00087DD9" w:rsidRPr="00C53DFB" w:rsidRDefault="00087DD9" w:rsidP="006608D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Vermeidung von Hitzequellen:</w:t>
      </w:r>
      <w:r w:rsidRPr="00C53DFB">
        <w:rPr>
          <w:rFonts w:ascii="Arial" w:hAnsi="Arial" w:cs="Arial"/>
          <w:sz w:val="24"/>
          <w:szCs w:val="24"/>
        </w:rPr>
        <w:t> Halten Sie das Produkt von warmen und entzündlichen Quellen fern, um eine Beschädigung oder Brandgefahr zu vermeiden.</w:t>
      </w:r>
    </w:p>
    <w:p w14:paraId="297CBA52" w14:textId="77777777" w:rsidR="00087DD9" w:rsidRPr="00C53DFB" w:rsidRDefault="00087DD9" w:rsidP="006608D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Aufbewahrung:</w:t>
      </w:r>
      <w:r w:rsidRPr="00C53DFB">
        <w:rPr>
          <w:rFonts w:ascii="Arial" w:hAnsi="Arial" w:cs="Arial"/>
          <w:sz w:val="24"/>
          <w:szCs w:val="24"/>
        </w:rPr>
        <w:t> Bewahren Sie das Produkt außerhalb der Reichweite von Kindern auf, um ein ungewolltes Spielen oder Missbrauch zu verhindern.</w:t>
      </w:r>
    </w:p>
    <w:p w14:paraId="62C66520" w14:textId="77777777" w:rsidR="006608D1" w:rsidRPr="00C53DFB" w:rsidRDefault="006608D1" w:rsidP="006608D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10499D5" w14:textId="77777777" w:rsidR="00087DD9" w:rsidRPr="00C53DFB" w:rsidRDefault="00087DD9" w:rsidP="00087DD9">
      <w:pPr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Hinweis:</w:t>
      </w:r>
      <w:r w:rsidRPr="00C53DFB">
        <w:rPr>
          <w:rFonts w:ascii="Arial" w:hAnsi="Arial" w:cs="Arial"/>
          <w:sz w:val="24"/>
          <w:szCs w:val="24"/>
        </w:rPr>
        <w:t> Diese Sicherheitsinformationen sind wichtig für die sichere Verwendung des Produkts. Bitte lesen Sie die Anweisungen sorgfältig durch und handeln Sie verantwortungsbewusst, um Ihre Sicherheit und die Sicherheit anderer zu gewährleisten.</w:t>
      </w:r>
    </w:p>
    <w:p w14:paraId="71455484" w14:textId="05D2AA4A" w:rsidR="00087DD9" w:rsidRPr="00C53DFB" w:rsidRDefault="00087DD9" w:rsidP="00087DD9">
      <w:pPr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Herkunft:</w:t>
      </w:r>
      <w:r w:rsidRPr="00C53DFB">
        <w:rPr>
          <w:rFonts w:ascii="Arial" w:hAnsi="Arial" w:cs="Arial"/>
          <w:sz w:val="24"/>
          <w:szCs w:val="24"/>
        </w:rPr>
        <w:t> Deutschland</w:t>
      </w:r>
    </w:p>
    <w:p w14:paraId="0BC8403F" w14:textId="77777777" w:rsidR="00087DD9" w:rsidRPr="00C53DFB" w:rsidRDefault="00087DD9" w:rsidP="00087DD9">
      <w:pPr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Wichtiger Hinweis:</w:t>
      </w:r>
      <w:r w:rsidRPr="00C53DFB">
        <w:rPr>
          <w:rFonts w:ascii="Arial" w:hAnsi="Arial" w:cs="Arial"/>
          <w:sz w:val="24"/>
          <w:szCs w:val="24"/>
        </w:rPr>
        <w:t> Diese Produktbeschreibung dient lediglich zu Informationszwecken und ersetzt nicht die Notwendigkeit, das Produkt sicher und verantwortungsbewusst zu verwenden.</w:t>
      </w:r>
    </w:p>
    <w:p w14:paraId="37562DEC" w14:textId="77951F76" w:rsidR="00523B59" w:rsidRPr="00C53DFB" w:rsidRDefault="006608D1" w:rsidP="00C53DFB">
      <w:pPr>
        <w:rPr>
          <w:rFonts w:ascii="Arial" w:hAnsi="Arial" w:cs="Arial"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Kontaktdaten:</w:t>
      </w:r>
      <w:r w:rsidRPr="00C53D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C53DFB">
        <w:rPr>
          <w:rFonts w:ascii="Arial" w:hAnsi="Arial" w:cs="Arial"/>
          <w:sz w:val="24"/>
          <w:szCs w:val="24"/>
        </w:rPr>
        <w:t xml:space="preserve">Dennis Beaver, </w:t>
      </w:r>
      <w:proofErr w:type="spellStart"/>
      <w:r w:rsidRPr="00C53DFB">
        <w:rPr>
          <w:rFonts w:ascii="Arial" w:hAnsi="Arial" w:cs="Arial"/>
          <w:sz w:val="24"/>
          <w:szCs w:val="24"/>
        </w:rPr>
        <w:t>PrintFusion</w:t>
      </w:r>
      <w:proofErr w:type="spellEnd"/>
      <w:r w:rsidRPr="00C53DFB">
        <w:rPr>
          <w:rFonts w:ascii="Arial" w:hAnsi="Arial" w:cs="Arial"/>
          <w:sz w:val="24"/>
          <w:szCs w:val="24"/>
        </w:rPr>
        <w:t xml:space="preserve">, Ostpreußenstr. 1 a, 86399 Bobingen, E-Mail: </w:t>
      </w:r>
      <w:hyperlink r:id="rId6" w:history="1">
        <w:r w:rsidRPr="00C53DFB">
          <w:rPr>
            <w:rStyle w:val="Hyperlink"/>
            <w:rFonts w:ascii="Arial" w:hAnsi="Arial" w:cs="Arial"/>
            <w:sz w:val="24"/>
            <w:szCs w:val="24"/>
            <w:u w:val="none"/>
          </w:rPr>
          <w:t>PrintFusion@web.de</w:t>
        </w:r>
      </w:hyperlink>
    </w:p>
    <w:p w14:paraId="01F4B8B1" w14:textId="4C7E00B5" w:rsidR="00560C81" w:rsidRPr="00C53DFB" w:rsidRDefault="00560C81" w:rsidP="00C53DFB">
      <w:pPr>
        <w:rPr>
          <w:rFonts w:ascii="Arial" w:hAnsi="Arial" w:cs="Arial"/>
          <w:b/>
          <w:bCs/>
          <w:sz w:val="24"/>
          <w:szCs w:val="24"/>
        </w:rPr>
      </w:pPr>
      <w:r w:rsidRPr="00C53DFB">
        <w:rPr>
          <w:rFonts w:ascii="Arial" w:hAnsi="Arial" w:cs="Arial"/>
          <w:b/>
          <w:bCs/>
          <w:sz w:val="24"/>
          <w:szCs w:val="24"/>
        </w:rPr>
        <w:t>Bitte das Produkt Vor- und Nach jeder Benutzung gründlich mit Alkohol reinigen! Ein Umtausch oder Rückgabe des angegebenen Produktes ist ausgeschlossen.</w:t>
      </w:r>
    </w:p>
    <w:sectPr w:rsidR="00560C81" w:rsidRPr="00C53DFB" w:rsidSect="00560C8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80"/>
    <w:multiLevelType w:val="multilevel"/>
    <w:tmpl w:val="1958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2494"/>
    <w:multiLevelType w:val="multilevel"/>
    <w:tmpl w:val="1958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429840">
    <w:abstractNumId w:val="1"/>
  </w:num>
  <w:num w:numId="2" w16cid:durableId="7590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D9"/>
    <w:rsid w:val="00044F41"/>
    <w:rsid w:val="00087DD9"/>
    <w:rsid w:val="00367B5D"/>
    <w:rsid w:val="00523B59"/>
    <w:rsid w:val="00560C81"/>
    <w:rsid w:val="005F45BC"/>
    <w:rsid w:val="006608D1"/>
    <w:rsid w:val="007628B6"/>
    <w:rsid w:val="00866D6A"/>
    <w:rsid w:val="00944B43"/>
    <w:rsid w:val="00A059C1"/>
    <w:rsid w:val="00B278E9"/>
    <w:rsid w:val="00C53DFB"/>
    <w:rsid w:val="00DC63FB"/>
    <w:rsid w:val="00E347B8"/>
    <w:rsid w:val="00E61059"/>
    <w:rsid w:val="00F44914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2094"/>
  <w15:chartTrackingRefBased/>
  <w15:docId w15:val="{A89AA8CD-971E-4AED-869E-EA2A4ED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08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tFusion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F.</dc:creator>
  <cp:keywords/>
  <dc:description/>
  <cp:lastModifiedBy>Jessica F.</cp:lastModifiedBy>
  <cp:revision>4</cp:revision>
  <cp:lastPrinted>2025-01-12T13:39:00Z</cp:lastPrinted>
  <dcterms:created xsi:type="dcterms:W3CDTF">2025-04-14T09:53:00Z</dcterms:created>
  <dcterms:modified xsi:type="dcterms:W3CDTF">2025-05-25T12:12:00Z</dcterms:modified>
</cp:coreProperties>
</file>